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1270" w14:textId="765A8244" w:rsidR="008D5325" w:rsidRDefault="008D5325" w:rsidP="008D5325">
      <w:pPr>
        <w:jc w:val="center"/>
      </w:pPr>
      <w:r w:rsidRPr="000E653A">
        <w:rPr>
          <w:rFonts w:ascii="TH SarabunIT๙" w:hAnsi="TH SarabunIT๙" w:cs="TH SarabunIT๙"/>
          <w:noProof/>
        </w:rPr>
        <w:drawing>
          <wp:inline distT="0" distB="0" distL="0" distR="0" wp14:anchorId="510830E3" wp14:editId="42485BCB">
            <wp:extent cx="982800" cy="1080000"/>
            <wp:effectExtent l="0" t="0" r="8255" b="6350"/>
            <wp:docPr id="3" name="รูปภาพ 3" descr="D:\งานเอกสาร\หนังสือราชการ\ตราครุฑผ่าห์\ตราครุฑ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อกสาร\หนังสือราชการ\ตราครุฑผ่าห์\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88BBB" w14:textId="5C578A9A" w:rsidR="008D5325" w:rsidRPr="00C21FAF" w:rsidRDefault="008D5325" w:rsidP="00D44B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1FA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ประกาศองค์การบริหารส่วนตำบลตาพระยา</w:t>
      </w:r>
    </w:p>
    <w:p w14:paraId="152BE584" w14:textId="2C5D4426" w:rsidR="00C21FAF" w:rsidRDefault="008D5325" w:rsidP="00C21F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21FA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การยกเว้นค่าธรรมเนียมการออกใบอนุญาต และหนังสือรับรองการแจ้งตามกฎกระทรวงกำหนดค่าธรรมเนียมการออกใบอนุญาต หนังสือรับรองการแจ้ง และการให้บริการในการจัดการ</w:t>
      </w:r>
    </w:p>
    <w:p w14:paraId="66CF237D" w14:textId="5010B785" w:rsidR="008D5325" w:rsidRDefault="008D5325" w:rsidP="00C21F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สิ่งปฏิกูลหรือมูลฝอย พ.ศ.๒๕</w:t>
      </w:r>
      <w:r w:rsidR="00C21FAF">
        <w:rPr>
          <w:rFonts w:ascii="TH SarabunIT๙" w:hAnsi="TH SarabunIT๙" w:cs="TH SarabunIT๙" w:hint="cs"/>
          <w:sz w:val="32"/>
          <w:szCs w:val="32"/>
          <w:cs/>
        </w:rPr>
        <w:t>59  พ.ศ.2564</w:t>
      </w:r>
    </w:p>
    <w:p w14:paraId="0EC27BF2" w14:textId="70199B81" w:rsidR="008D5325" w:rsidRDefault="008D5325" w:rsidP="00C21F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1FA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</w:t>
      </w:r>
    </w:p>
    <w:p w14:paraId="2C780533" w14:textId="77777777" w:rsidR="00C21FAF" w:rsidRPr="002C0AD2" w:rsidRDefault="00C21FAF" w:rsidP="00D44B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3E7670F" w14:textId="2DD12AFE" w:rsidR="008D5325" w:rsidRDefault="00F851D8" w:rsidP="00D44BE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D5325">
        <w:rPr>
          <w:rFonts w:ascii="TH SarabunIT๙" w:hAnsi="TH SarabunIT๙" w:cs="TH SarabunIT๙" w:hint="cs"/>
          <w:sz w:val="32"/>
          <w:szCs w:val="32"/>
          <w:cs/>
        </w:rPr>
        <w:t>ตามที่กระทรวงสาธารณสุข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325">
        <w:rPr>
          <w:rFonts w:ascii="TH SarabunIT๙" w:hAnsi="TH SarabunIT๙" w:cs="TH SarabunIT๙" w:hint="cs"/>
          <w:sz w:val="32"/>
          <w:szCs w:val="32"/>
          <w:cs/>
        </w:rPr>
        <w:t>ได้ออกกฎกระทรวงยกเว้นค่าธรรมเนียมการออกใบอนุญาตและหนังสือรับรอง</w:t>
      </w:r>
      <w:r w:rsidR="00C84274">
        <w:rPr>
          <w:rFonts w:ascii="TH SarabunIT๙" w:hAnsi="TH SarabunIT๙" w:cs="TH SarabunIT๙" w:hint="cs"/>
          <w:sz w:val="32"/>
          <w:szCs w:val="32"/>
          <w:cs/>
        </w:rPr>
        <w:t>การแจ้งตามกฎกระทรวงกำหนดค่าธรรมเนียมการออกใบอนุญาต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4274">
        <w:rPr>
          <w:rFonts w:ascii="TH SarabunIT๙" w:hAnsi="TH SarabunIT๙" w:cs="TH SarabunIT๙" w:hint="cs"/>
          <w:sz w:val="32"/>
          <w:szCs w:val="32"/>
          <w:cs/>
        </w:rPr>
        <w:t>หนังสือรับรองการแจ้งแ</w:t>
      </w:r>
      <w:r w:rsidR="00C21FAF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="00C84274">
        <w:rPr>
          <w:rFonts w:ascii="TH SarabunIT๙" w:hAnsi="TH SarabunIT๙" w:cs="TH SarabunIT๙" w:hint="cs"/>
          <w:sz w:val="32"/>
          <w:szCs w:val="32"/>
          <w:cs/>
        </w:rPr>
        <w:t>การให้บริการในการจัดการสิ่งปฏิกูลหรือมูลฝอยพ.ศ.๒๕๕๙ พ.ศ.๒๕๖๔ ซึ่งมีผลบังคับใช้ตั้งแต่วันที่</w:t>
      </w:r>
      <w:r w:rsidR="00C21F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4274">
        <w:rPr>
          <w:rFonts w:ascii="TH SarabunIT๙" w:hAnsi="TH SarabunIT๙" w:cs="TH SarabunIT๙" w:hint="cs"/>
          <w:sz w:val="32"/>
          <w:szCs w:val="32"/>
          <w:cs/>
        </w:rPr>
        <w:t xml:space="preserve">๑๔ พฤศจิกายน ๒๕๖๔ ถึงวันที่ ๑๓ พฤศจิกายน </w:t>
      </w:r>
      <w:r w:rsidR="00C21FA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C0AD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84274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5F838121" w14:textId="4A94F2CD" w:rsidR="00A95AB5" w:rsidRDefault="00F851D8" w:rsidP="00A95AB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84274">
        <w:rPr>
          <w:rFonts w:ascii="TH SarabunIT๙" w:hAnsi="TH SarabunIT๙" w:cs="TH SarabunIT๙" w:hint="cs"/>
          <w:sz w:val="32"/>
          <w:szCs w:val="32"/>
          <w:cs/>
        </w:rPr>
        <w:t>ในการนี้ เพื่อให้เป็นไปตามกฎกระทรวงสาธารณสุขฉบับดังกล่าว องค์การบริหารส่วนตำบลตาพระยาจึงออกประกาศยกเว้นค่าธรรมเนียมการออกใบอนุญาตและหนังสือรับรองการแจ้งตามกฎกระทรวงดังกล่า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84274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</w:p>
    <w:p w14:paraId="52FDB869" w14:textId="77777777" w:rsidR="00A95AB5" w:rsidRDefault="00A95AB5" w:rsidP="00A95AB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ใบอนุญาตประกอบกิจการที่เป็นอันตรายต่อสุขภาพตามประเภทที่มีข้อบัญญัติท้องถิ่นกำหนดเป็นกิจการที่ต้องควบคุมภายในท้องถิ่น ตามมาตรา ๓๒ (๑) ในลักษณะที่เป็นการค้า</w:t>
      </w:r>
    </w:p>
    <w:p w14:paraId="6A9883C9" w14:textId="77777777" w:rsidR="00A95AB5" w:rsidRDefault="00A95AB5" w:rsidP="00A95AB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๒.ใบอนุญาตจัดตั้งตลาด ตามมาตรา ๓๔</w:t>
      </w:r>
    </w:p>
    <w:p w14:paraId="7804A895" w14:textId="77777777" w:rsidR="00A95AB5" w:rsidRDefault="00A95AB5" w:rsidP="00A95AB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๓.ใบอนุญาตจำหน่ายสินค้าในที่หรือทางสาธารณะ ตามมาตรา ๔๑ วรรคสอง</w:t>
      </w:r>
    </w:p>
    <w:p w14:paraId="65C451EA" w14:textId="77777777" w:rsidR="00A95AB5" w:rsidRDefault="00A95AB5" w:rsidP="00A95AB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๔.ใบอนุญาตจัดตั้งสถานที่จำหน่ายอาหารหรือสถานที่สะสมอาหารในอาคาร หรือพื้นที่ใดซึ่งมีพื้นที่เกินสองร้อยตารางเมตร และมิใช่การขายของในตลาด ตามมาตรา ๓๘</w:t>
      </w:r>
    </w:p>
    <w:p w14:paraId="37876C87" w14:textId="77777777" w:rsidR="00A95AB5" w:rsidRDefault="00A95AB5" w:rsidP="00A95AB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หนังสือรับรองการแจ้งการจัดตั้งสถานที่จำหน่ายอาหารหรือสถานที่สะสมอาหารในอาคารหรือพื้นที่ใดซึ่งมีพื้นที่ไม่เกินสองร้อยตารางเมตร และมิใช่การขายของในตลาด ตามมาตรา ๓๘</w:t>
      </w:r>
    </w:p>
    <w:p w14:paraId="31E673E9" w14:textId="615B4DCF" w:rsidR="00A95AB5" w:rsidRPr="00A95AB5" w:rsidRDefault="00A95AB5" w:rsidP="00A95AB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0AA3D5DB" w14:textId="61AB2895" w:rsidR="00100E78" w:rsidRDefault="00F851D8" w:rsidP="00D44BE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00E78">
        <w:rPr>
          <w:rFonts w:ascii="TH SarabunIT๙" w:hAnsi="TH SarabunIT๙" w:cs="TH SarabunIT๙" w:hint="cs"/>
          <w:sz w:val="32"/>
          <w:szCs w:val="32"/>
          <w:cs/>
        </w:rPr>
        <w:t>ทั้งนี้ผู้ประกอบกิจการทั้งรายเก่าและรายใหม่ต้องยื่นคำขอรับใบอนุญาตหรือหนังสือรับรองการแจ้งประกอบกิจการกับองค์การบริหารส่วนตำบลตาพระยาเช่นเดิม โดยไม่ต้องชำระค่าธรรมเนียมเป็นเวลา ๑ ปี ตั้งแต่วันที่ ๑๔ พฤศจิกายน พ.ศ. ๒๕๖๔ ถึงวันที่ ๑๓ พฤศจิกายน พ.ศ.๒๕๖๕ แต่ไม่ยกเว้นถึงค่าธรรมเนียม</w:t>
      </w:r>
      <w:r w:rsidR="005508BF">
        <w:rPr>
          <w:rFonts w:ascii="TH SarabunIT๙" w:hAnsi="TH SarabunIT๙" w:cs="TH SarabunIT๙" w:hint="cs"/>
          <w:sz w:val="32"/>
          <w:szCs w:val="32"/>
          <w:cs/>
        </w:rPr>
        <w:t>ใบอนุญาตรับทำ เก็บ ขน หรือกำจัดสิ่งปฏิกูลหรือมูลฝอยตามมาตรา ๑๙ และค่าบริการเก็บ ขน หรือกำจัดสิ่งปฏิกูลหรือมูลฝอยรายละเอียดปรากฏตามสิ่งที่แนบมาพร้อมนี้</w:t>
      </w:r>
    </w:p>
    <w:p w14:paraId="1191CDEC" w14:textId="77777777" w:rsidR="00D44BE5" w:rsidRPr="002C0AD2" w:rsidRDefault="00D44BE5" w:rsidP="00D44BE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1DFA448" w14:textId="75B284F7" w:rsidR="005508BF" w:rsidRDefault="00F851D8" w:rsidP="00D44BE5">
      <w:pPr>
        <w:tabs>
          <w:tab w:val="left" w:pos="1418"/>
        </w:tabs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508BF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31029DD5" w14:textId="5EDF92A5" w:rsidR="002C0AD2" w:rsidRDefault="002C0AD2" w:rsidP="002C0AD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C4B3CDE" w14:textId="0D74199A" w:rsidR="002C0AD2" w:rsidRDefault="005E5A06" w:rsidP="002C0AD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93660E" wp14:editId="6F73E416">
            <wp:simplePos x="0" y="0"/>
            <wp:positionH relativeFrom="margin">
              <wp:posOffset>2914650</wp:posOffset>
            </wp:positionH>
            <wp:positionV relativeFrom="paragraph">
              <wp:posOffset>139700</wp:posOffset>
            </wp:positionV>
            <wp:extent cx="2123440" cy="963930"/>
            <wp:effectExtent l="0" t="0" r="0" b="762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809" b="89888" l="9911" r="96630">
                                  <a14:foregroundMark x1="48464" y1="24017" x2="49455" y2="26826"/>
                                  <a14:foregroundMark x1="25372" y1="24298" x2="30228" y2="31039"/>
                                  <a14:foregroundMark x1="38652" y1="24860" x2="46482" y2="27669"/>
                                  <a14:foregroundMark x1="37859" y1="21348" x2="47869" y2="25140"/>
                                  <a14:foregroundMark x1="30228" y1="19101" x2="44301" y2="19663"/>
                                  <a14:foregroundMark x1="19921" y1="21910" x2="20912" y2="45365"/>
                                  <a14:foregroundMark x1="19921" y1="34270" x2="18137" y2="32444"/>
                                  <a14:foregroundMark x1="20119" y1="29635" x2="19128" y2="25421"/>
                                  <a14:foregroundMark x1="17939" y1="32163" x2="22299" y2="23736"/>
                                  <a14:foregroundMark x1="21308" y1="20225" x2="30426" y2="17697"/>
                                  <a14:foregroundMark x1="19326" y1="25983" x2="24381" y2="16573"/>
                                  <a14:foregroundMark x1="42418" y1="20506" x2="60753" y2="21067"/>
                                  <a14:foregroundMark x1="58176" y1="19663" x2="92567" y2="8848"/>
                                  <a14:foregroundMark x1="82953" y1="10534" x2="92369" y2="16292"/>
                                  <a14:foregroundMark x1="92963" y1="6320" x2="93360" y2="12781"/>
                                  <a14:foregroundMark x1="93558" y1="5758" x2="95540" y2="12781"/>
                                  <a14:foregroundMark x1="91576" y1="13062" x2="47473" y2="32163"/>
                                  <a14:foregroundMark x1="23389" y1="41011" x2="22101" y2="52809"/>
                                  <a14:foregroundMark x1="24182" y1="51685" x2="73241" y2="50421"/>
                                  <a14:foregroundMark x1="25966" y1="40449" x2="24579" y2="46770"/>
                                  <a14:foregroundMark x1="33399" y1="20787" x2="57978" y2="22753"/>
                                  <a14:foregroundMark x1="76016" y1="14607" x2="82656" y2="9129"/>
                                  <a14:foregroundMark x1="34589" y1="51966" x2="40833" y2="51966"/>
                                  <a14:foregroundMark x1="38652" y1="49860" x2="48067" y2="51966"/>
                                  <a14:foregroundMark x1="38652" y1="52247" x2="48464" y2="52809"/>
                                  <a14:foregroundMark x1="61348" y1="50702" x2="75818" y2="47051"/>
                                  <a14:foregroundMark x1="71259" y1="50421" x2="76511" y2="51685"/>
                                  <a14:foregroundMark x1="18335" y1="22753" x2="19326" y2="50140"/>
                                  <a14:foregroundMark x1="18930" y1="20225" x2="76313" y2="13904"/>
                                  <a14:foregroundMark x1="25570" y1="18539" x2="34985" y2="19382"/>
                                  <a14:foregroundMark x1="25173" y1="18820" x2="33994" y2="18820"/>
                                  <a14:foregroundMark x1="35183" y1="52247" x2="41427" y2="52528"/>
                                  <a14:backgroundMark x1="34390" y1="13904" x2="49058" y2="16011"/>
                                  <a14:backgroundMark x1="29732" y1="13343" x2="29732" y2="13343"/>
                                  <a14:backgroundMark x1="54509" y1="16011" x2="66601" y2="11657"/>
                                  <a14:backgroundMark x1="34589" y1="14607" x2="41824" y2="15730"/>
                                  <a14:backgroundMark x1="28147" y1="15449" x2="36670" y2="15730"/>
                                  <a14:backgroundMark x1="22696" y1="16573" x2="32408" y2="16573"/>
                                  <a14:backgroundMark x1="42815" y1="14326" x2="60357" y2="14888"/>
                                  <a14:backgroundMark x1="37661" y1="15730" x2="44301" y2="16292"/>
                                  <a14:backgroundMark x1="21308" y1="55899" x2="37463" y2="55337"/>
                                  <a14:backgroundMark x1="41625" y1="57584" x2="61744" y2="57303"/>
                                  <a14:backgroundMark x1="22696" y1="16011" x2="61546" y2="14607"/>
                                  <a14:backgroundMark x1="34390" y1="16854" x2="45094" y2="16854"/>
                                  <a14:backgroundMark x1="38256" y1="57022" x2="49653" y2="59270"/>
                                  <a14:backgroundMark x1="17939" y1="33989" x2="19326" y2="41573"/>
                                  <a14:backgroundMark x1="47076" y1="17978" x2="47076" y2="17978"/>
                                  <a14:backgroundMark x1="30624" y1="16854" x2="32805" y2="16573"/>
                                  <a14:backgroundMark x1="29336" y1="15169" x2="34390" y2="15169"/>
                                  <a14:backgroundMark x1="29138" y1="16011" x2="32805" y2="15169"/>
                                  <a14:backgroundMark x1="22498" y1="17416" x2="25966" y2="17978"/>
                                  <a14:backgroundMark x1="55699" y1="15730" x2="63033" y2="12500"/>
                                  <a14:backgroundMark x1="61150" y1="16573" x2="64420" y2="14326"/>
                                  <a14:backgroundMark x1="51140" y1="16573" x2="57582" y2="162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3" t="3210" r="4058" b="47359"/>
                    <a:stretch/>
                  </pic:blipFill>
                  <pic:spPr bwMode="auto">
                    <a:xfrm>
                      <a:off x="0" y="0"/>
                      <a:ext cx="2123440" cy="96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AD2">
        <w:rPr>
          <w:rFonts w:ascii="TH SarabunIT๙" w:hAnsi="TH SarabunIT๙" w:cs="TH SarabunIT๙"/>
          <w:sz w:val="12"/>
          <w:szCs w:val="12"/>
          <w:cs/>
        </w:rPr>
        <w:tab/>
      </w:r>
      <w:r w:rsidR="002C0AD2">
        <w:rPr>
          <w:rFonts w:ascii="TH SarabunIT๙" w:hAnsi="TH SarabunIT๙" w:cs="TH SarabunIT๙"/>
          <w:sz w:val="12"/>
          <w:szCs w:val="12"/>
          <w:cs/>
        </w:rPr>
        <w:tab/>
      </w:r>
      <w:r w:rsidR="002C0AD2">
        <w:rPr>
          <w:rFonts w:ascii="TH SarabunIT๙" w:hAnsi="TH SarabunIT๙" w:cs="TH SarabunIT๙"/>
          <w:sz w:val="12"/>
          <w:szCs w:val="12"/>
          <w:cs/>
        </w:rPr>
        <w:tab/>
      </w:r>
      <w:r w:rsidR="005508BF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2C0AD2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5508BF"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2C0AD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508BF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="002C0AD2">
        <w:rPr>
          <w:rFonts w:ascii="TH SarabunIT๙" w:hAnsi="TH SarabunIT๙" w:cs="TH SarabunIT๙"/>
          <w:sz w:val="32"/>
          <w:szCs w:val="32"/>
        </w:rPr>
        <w:t xml:space="preserve"> 2564</w:t>
      </w:r>
    </w:p>
    <w:p w14:paraId="2D6AF5E1" w14:textId="47F141BF" w:rsidR="002C0AD2" w:rsidRDefault="002C0AD2" w:rsidP="002C0AD2">
      <w:pPr>
        <w:tabs>
          <w:tab w:val="left" w:pos="1418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846049" w14:textId="6206116D" w:rsidR="002C0AD2" w:rsidRDefault="002C0AD2" w:rsidP="002C0AD2">
      <w:pPr>
        <w:tabs>
          <w:tab w:val="left" w:pos="1418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BF6D166" w14:textId="791A8351" w:rsidR="002C0AD2" w:rsidRPr="00A37641" w:rsidRDefault="002C0AD2" w:rsidP="002C0AD2">
      <w:pPr>
        <w:tabs>
          <w:tab w:val="left" w:pos="4111"/>
          <w:tab w:val="left" w:pos="7230"/>
        </w:tabs>
        <w:spacing w:after="0" w:line="240" w:lineRule="auto"/>
        <w:ind w:left="284" w:right="-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พันเอก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14:paraId="56CC16F0" w14:textId="3985F446" w:rsidR="002C0AD2" w:rsidRPr="00BF7595" w:rsidRDefault="002C0AD2" w:rsidP="002C0AD2">
      <w:pPr>
        <w:spacing w:after="0" w:line="240" w:lineRule="auto"/>
        <w:ind w:left="284" w:right="-24"/>
        <w:jc w:val="thaiDistribute"/>
        <w:rPr>
          <w:rFonts w:ascii="TH SarabunIT๙" w:hAnsi="TH SarabunIT๙" w:cs="TH SarabunIT๙"/>
          <w:sz w:val="32"/>
          <w:szCs w:val="32"/>
        </w:rPr>
      </w:pPr>
      <w:r w:rsidRPr="00BF7595">
        <w:rPr>
          <w:rFonts w:ascii="TH SarabunIT๙" w:hAnsi="TH SarabunIT๙" w:cs="TH SarabunIT๙"/>
          <w:sz w:val="32"/>
          <w:szCs w:val="32"/>
        </w:rPr>
        <w:tab/>
      </w:r>
      <w:r w:rsidRPr="00BF7595">
        <w:rPr>
          <w:rFonts w:ascii="TH SarabunIT๙" w:hAnsi="TH SarabunIT๙" w:cs="TH SarabunIT๙"/>
          <w:sz w:val="32"/>
          <w:szCs w:val="32"/>
        </w:rPr>
        <w:tab/>
      </w:r>
      <w:r w:rsidRPr="00BF7595">
        <w:rPr>
          <w:rFonts w:ascii="TH SarabunIT๙" w:hAnsi="TH SarabunIT๙" w:cs="TH SarabunIT๙"/>
          <w:sz w:val="32"/>
          <w:szCs w:val="32"/>
        </w:rPr>
        <w:tab/>
      </w:r>
      <w:r w:rsidRPr="00BF759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 น</w:t>
      </w:r>
      <w:r w:rsidR="005E5A06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หาญประสพ </w:t>
      </w:r>
      <w:r w:rsidRPr="00BF7595">
        <w:rPr>
          <w:rFonts w:ascii="TH SarabunIT๙" w:hAnsi="TH SarabunIT๙" w:cs="TH SarabunIT๙"/>
          <w:sz w:val="32"/>
          <w:szCs w:val="32"/>
          <w:cs/>
        </w:rPr>
        <w:t>)</w:t>
      </w:r>
    </w:p>
    <w:p w14:paraId="71E7DB68" w14:textId="62B6880B" w:rsidR="00D44BE5" w:rsidRDefault="002C0AD2" w:rsidP="002C0AD2">
      <w:pPr>
        <w:spacing w:after="0" w:line="240" w:lineRule="auto"/>
        <w:ind w:left="284" w:right="-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นายกองค์การบริหารส่วนตำบลตาพระยา</w:t>
      </w:r>
    </w:p>
    <w:p w14:paraId="308CCA67" w14:textId="77777777" w:rsidR="00D44BE5" w:rsidRDefault="00D44BE5" w:rsidP="00D44BE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D44BE5" w:rsidSect="00C21FAF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25"/>
    <w:rsid w:val="000015AA"/>
    <w:rsid w:val="000951D1"/>
    <w:rsid w:val="00100E78"/>
    <w:rsid w:val="00262693"/>
    <w:rsid w:val="002C0AD2"/>
    <w:rsid w:val="00325F31"/>
    <w:rsid w:val="005508BF"/>
    <w:rsid w:val="005E5A06"/>
    <w:rsid w:val="006413D9"/>
    <w:rsid w:val="006E548B"/>
    <w:rsid w:val="00752699"/>
    <w:rsid w:val="007A17E5"/>
    <w:rsid w:val="008D5325"/>
    <w:rsid w:val="00A95AB5"/>
    <w:rsid w:val="00B54CD0"/>
    <w:rsid w:val="00BF0234"/>
    <w:rsid w:val="00C21FAF"/>
    <w:rsid w:val="00C84274"/>
    <w:rsid w:val="00D44BE5"/>
    <w:rsid w:val="00D533A9"/>
    <w:rsid w:val="00D7507F"/>
    <w:rsid w:val="00F851D8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BF9E"/>
  <w15:chartTrackingRefBased/>
  <w15:docId w15:val="{8394DB5B-4490-4858-AA0D-BD35B260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Worawut Kamchuy</dc:creator>
  <cp:keywords/>
  <dc:description/>
  <cp:lastModifiedBy>sureechai chaiprakhon</cp:lastModifiedBy>
  <cp:revision>9</cp:revision>
  <cp:lastPrinted>2023-06-23T09:10:00Z</cp:lastPrinted>
  <dcterms:created xsi:type="dcterms:W3CDTF">2023-06-23T07:47:00Z</dcterms:created>
  <dcterms:modified xsi:type="dcterms:W3CDTF">2023-08-07T07:39:00Z</dcterms:modified>
</cp:coreProperties>
</file>